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714" w:rsidRDefault="00851F4B" w:rsidP="00E22714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8</w:t>
      </w:r>
    </w:p>
    <w:p w:rsidR="00E22714" w:rsidRDefault="00E22714" w:rsidP="00E22714">
      <w:pPr>
        <w:ind w:left="5670"/>
        <w:jc w:val="center"/>
      </w:pPr>
      <w:r>
        <w:rPr>
          <w:sz w:val="28"/>
          <w:szCs w:val="28"/>
        </w:rPr>
        <w:t>к Областному закону</w:t>
      </w:r>
      <w:r w:rsidR="00AD4A5C">
        <w:rPr>
          <w:sz w:val="28"/>
          <w:szCs w:val="28"/>
        </w:rPr>
        <w:t xml:space="preserve"> </w:t>
      </w:r>
      <w:r>
        <w:rPr>
          <w:sz w:val="28"/>
          <w:szCs w:val="28"/>
        </w:rPr>
        <w:t>«Об областном бюджете на 20</w:t>
      </w:r>
      <w:r w:rsidR="007B65DE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AD4A5C">
        <w:rPr>
          <w:sz w:val="28"/>
          <w:szCs w:val="28"/>
        </w:rPr>
        <w:t xml:space="preserve"> и на плановый период 20</w:t>
      </w:r>
      <w:r w:rsidR="00BE02C7">
        <w:rPr>
          <w:sz w:val="28"/>
          <w:szCs w:val="28"/>
        </w:rPr>
        <w:t>2</w:t>
      </w:r>
      <w:r w:rsidR="007B65DE">
        <w:rPr>
          <w:sz w:val="28"/>
          <w:szCs w:val="28"/>
        </w:rPr>
        <w:t>1</w:t>
      </w:r>
      <w:r w:rsidR="00AD4A5C">
        <w:rPr>
          <w:sz w:val="28"/>
          <w:szCs w:val="28"/>
        </w:rPr>
        <w:t xml:space="preserve"> и 20</w:t>
      </w:r>
      <w:r w:rsidR="00BA4B56">
        <w:rPr>
          <w:sz w:val="28"/>
          <w:szCs w:val="28"/>
        </w:rPr>
        <w:t>2</w:t>
      </w:r>
      <w:r w:rsidR="007B65DE">
        <w:rPr>
          <w:sz w:val="28"/>
          <w:szCs w:val="28"/>
        </w:rPr>
        <w:t>2</w:t>
      </w:r>
      <w:r w:rsidR="00AD4A5C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</w:p>
    <w:p w:rsidR="00E22714" w:rsidRDefault="00E22714">
      <w:bookmarkStart w:id="0" w:name="RANGE!A1:C27"/>
      <w:bookmarkEnd w:id="0"/>
    </w:p>
    <w:p w:rsidR="00E22714" w:rsidRDefault="00E22714"/>
    <w:p w:rsidR="00E22714" w:rsidRDefault="00E22714"/>
    <w:tbl>
      <w:tblPr>
        <w:tblW w:w="10165" w:type="dxa"/>
        <w:tblInd w:w="93" w:type="dxa"/>
        <w:tblLook w:val="0000"/>
      </w:tblPr>
      <w:tblGrid>
        <w:gridCol w:w="1085"/>
        <w:gridCol w:w="2940"/>
        <w:gridCol w:w="6140"/>
      </w:tblGrid>
      <w:tr w:rsidR="0084113B" w:rsidTr="0084113B">
        <w:trPr>
          <w:trHeight w:val="360"/>
        </w:trPr>
        <w:tc>
          <w:tcPr>
            <w:tcW w:w="10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Перечень главных администраторов источников финансирования </w:t>
            </w:r>
          </w:p>
          <w:p w:rsidR="00AD4A5C" w:rsidRDefault="00AD4A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дефицита областного бюджета</w:t>
            </w:r>
          </w:p>
        </w:tc>
      </w:tr>
      <w:tr w:rsidR="0084113B" w:rsidTr="0084113B">
        <w:trPr>
          <w:trHeight w:val="360"/>
        </w:trPr>
        <w:tc>
          <w:tcPr>
            <w:tcW w:w="10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4113B" w:rsidTr="0084113B">
        <w:trPr>
          <w:trHeight w:val="360"/>
        </w:trPr>
        <w:tc>
          <w:tcPr>
            <w:tcW w:w="40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</w:t>
            </w:r>
            <w:r>
              <w:rPr>
                <w:b/>
                <w:bCs/>
                <w:sz w:val="28"/>
                <w:szCs w:val="28"/>
              </w:rPr>
              <w:t>а</w:t>
            </w:r>
            <w:r>
              <w:rPr>
                <w:b/>
                <w:bCs/>
                <w:sz w:val="28"/>
                <w:szCs w:val="28"/>
              </w:rPr>
              <w:t>ции Российской Федерации</w:t>
            </w:r>
          </w:p>
        </w:tc>
        <w:tc>
          <w:tcPr>
            <w:tcW w:w="6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главного администратора и</w:t>
            </w:r>
            <w:r>
              <w:rPr>
                <w:b/>
                <w:bCs/>
                <w:sz w:val="28"/>
                <w:szCs w:val="28"/>
              </w:rPr>
              <w:t>с</w:t>
            </w:r>
            <w:r>
              <w:rPr>
                <w:b/>
                <w:bCs/>
                <w:sz w:val="28"/>
                <w:szCs w:val="28"/>
              </w:rPr>
              <w:t>точников  финансирования дефицита облас</w:t>
            </w:r>
            <w:r>
              <w:rPr>
                <w:b/>
                <w:bCs/>
                <w:sz w:val="28"/>
                <w:szCs w:val="28"/>
              </w:rPr>
              <w:t>т</w:t>
            </w:r>
            <w:r>
              <w:rPr>
                <w:b/>
                <w:bCs/>
                <w:sz w:val="28"/>
                <w:szCs w:val="28"/>
              </w:rPr>
              <w:t>ного бюджета</w:t>
            </w:r>
          </w:p>
        </w:tc>
      </w:tr>
      <w:tr w:rsidR="0084113B" w:rsidTr="0084113B">
        <w:trPr>
          <w:trHeight w:val="360"/>
        </w:trPr>
        <w:tc>
          <w:tcPr>
            <w:tcW w:w="40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84113B">
        <w:trPr>
          <w:trHeight w:val="360"/>
        </w:trPr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глав-ного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адми-нист-ратора</w:t>
            </w:r>
            <w:proofErr w:type="spellEnd"/>
          </w:p>
        </w:tc>
        <w:tc>
          <w:tcPr>
            <w:tcW w:w="2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источников фина</w:t>
            </w:r>
            <w:r>
              <w:rPr>
                <w:b/>
                <w:bCs/>
                <w:sz w:val="28"/>
                <w:szCs w:val="28"/>
              </w:rPr>
              <w:t>н</w:t>
            </w:r>
            <w:r>
              <w:rPr>
                <w:b/>
                <w:bCs/>
                <w:sz w:val="28"/>
                <w:szCs w:val="28"/>
              </w:rPr>
              <w:t>сирования дефицита областного бюджета</w:t>
            </w:r>
          </w:p>
        </w:tc>
        <w:tc>
          <w:tcPr>
            <w:tcW w:w="6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84113B">
        <w:trPr>
          <w:trHeight w:val="360"/>
        </w:trPr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84113B">
        <w:trPr>
          <w:trHeight w:val="360"/>
        </w:trPr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4113B" w:rsidRPr="0084113B" w:rsidRDefault="0084113B">
      <w:pPr>
        <w:rPr>
          <w:sz w:val="2"/>
          <w:szCs w:val="2"/>
        </w:rPr>
      </w:pPr>
    </w:p>
    <w:tbl>
      <w:tblPr>
        <w:tblW w:w="10165" w:type="dxa"/>
        <w:tblInd w:w="93" w:type="dxa"/>
        <w:tblLook w:val="0000"/>
      </w:tblPr>
      <w:tblGrid>
        <w:gridCol w:w="1085"/>
        <w:gridCol w:w="2940"/>
        <w:gridCol w:w="6140"/>
      </w:tblGrid>
      <w:tr w:rsidR="0084113B" w:rsidTr="0084113B">
        <w:trPr>
          <w:trHeight w:val="360"/>
          <w:tblHeader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bookmarkStart w:id="1" w:name="RANGE!A15:C27"/>
            <w:r w:rsidRPr="0084113B">
              <w:rPr>
                <w:bCs/>
                <w:sz w:val="28"/>
                <w:szCs w:val="28"/>
              </w:rPr>
              <w:t>1</w:t>
            </w:r>
            <w:bookmarkEnd w:id="1"/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r w:rsidRPr="0084113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6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r w:rsidRPr="0084113B">
              <w:rPr>
                <w:bCs/>
                <w:sz w:val="28"/>
                <w:szCs w:val="28"/>
              </w:rPr>
              <w:t>3</w:t>
            </w:r>
          </w:p>
        </w:tc>
      </w:tr>
      <w:tr w:rsidR="00553B0B" w:rsidTr="003F7E2D">
        <w:trPr>
          <w:trHeight w:val="36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53B0B" w:rsidRDefault="00553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</w:t>
            </w:r>
          </w:p>
        </w:tc>
        <w:tc>
          <w:tcPr>
            <w:tcW w:w="9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53B0B" w:rsidRDefault="00553B0B" w:rsidP="00553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Министерство финансов Ростовской области</w:t>
            </w:r>
          </w:p>
        </w:tc>
      </w:tr>
      <w:tr w:rsidR="0084113B" w:rsidTr="0084113B">
        <w:trPr>
          <w:trHeight w:val="36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113B" w:rsidRDefault="008411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113B" w:rsidRDefault="0084113B" w:rsidP="0084113B">
            <w:pPr>
              <w:ind w:left="-9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01 02 00 </w:t>
            </w:r>
            <w:proofErr w:type="spellStart"/>
            <w:r>
              <w:rPr>
                <w:sz w:val="28"/>
                <w:szCs w:val="28"/>
              </w:rPr>
              <w:t>00</w:t>
            </w:r>
            <w:proofErr w:type="spellEnd"/>
            <w:r>
              <w:rPr>
                <w:sz w:val="28"/>
                <w:szCs w:val="28"/>
              </w:rPr>
              <w:t xml:space="preserve"> 02 0000 710</w:t>
            </w: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113B" w:rsidRDefault="00733BA5" w:rsidP="00B9101C">
            <w:pPr>
              <w:jc w:val="both"/>
              <w:rPr>
                <w:sz w:val="28"/>
                <w:szCs w:val="28"/>
              </w:rPr>
            </w:pPr>
            <w:r w:rsidRPr="00733BA5">
              <w:rPr>
                <w:sz w:val="28"/>
              </w:rPr>
              <w:t>Получение кредитов от кредитных организаций  бюджетами субъектов Российской Федерации в валюте Российской Федерации</w:t>
            </w:r>
          </w:p>
        </w:tc>
      </w:tr>
      <w:tr w:rsidR="0084113B" w:rsidTr="0084113B">
        <w:trPr>
          <w:trHeight w:val="36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113B" w:rsidRDefault="008411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113B" w:rsidRDefault="0084113B" w:rsidP="0084113B">
            <w:pPr>
              <w:ind w:left="-9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01 02 00 </w:t>
            </w:r>
            <w:proofErr w:type="spellStart"/>
            <w:r>
              <w:rPr>
                <w:sz w:val="28"/>
                <w:szCs w:val="28"/>
              </w:rPr>
              <w:t>00</w:t>
            </w:r>
            <w:proofErr w:type="spellEnd"/>
            <w:r>
              <w:rPr>
                <w:sz w:val="28"/>
                <w:szCs w:val="28"/>
              </w:rPr>
              <w:t xml:space="preserve"> 02 0000 810</w:t>
            </w: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113B" w:rsidRDefault="00733BA5" w:rsidP="00B9101C">
            <w:pPr>
              <w:jc w:val="both"/>
              <w:rPr>
                <w:sz w:val="28"/>
                <w:szCs w:val="28"/>
              </w:rPr>
            </w:pPr>
            <w:r w:rsidRPr="00F14BA7">
              <w:rPr>
                <w:sz w:val="28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</w:tr>
      <w:tr w:rsidR="00946681" w:rsidTr="0084113B">
        <w:trPr>
          <w:trHeight w:val="36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46681" w:rsidRDefault="009466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46681" w:rsidRPr="00ED7A55" w:rsidRDefault="00733BA5" w:rsidP="0084113B">
            <w:pPr>
              <w:ind w:left="-98"/>
              <w:jc w:val="center"/>
              <w:rPr>
                <w:sz w:val="28"/>
                <w:szCs w:val="28"/>
              </w:rPr>
            </w:pPr>
            <w:r w:rsidRPr="00F14BA7">
              <w:rPr>
                <w:sz w:val="28"/>
              </w:rPr>
              <w:t>01 03 01 00 02 0000 710</w:t>
            </w: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681" w:rsidRPr="00946681" w:rsidRDefault="00733BA5" w:rsidP="00B9101C">
            <w:pPr>
              <w:jc w:val="both"/>
              <w:rPr>
                <w:sz w:val="28"/>
                <w:szCs w:val="28"/>
              </w:rPr>
            </w:pPr>
            <w:r w:rsidRPr="00733BA5">
              <w:rPr>
                <w:sz w:val="28"/>
              </w:rPr>
              <w:t>Получение кредитов от других бюджетов бю</w:t>
            </w:r>
            <w:r w:rsidRPr="00733BA5">
              <w:rPr>
                <w:sz w:val="28"/>
              </w:rPr>
              <w:t>д</w:t>
            </w:r>
            <w:r w:rsidRPr="00733BA5">
              <w:rPr>
                <w:sz w:val="28"/>
              </w:rPr>
              <w:t>жетной системы Российской Федерации бюдж</w:t>
            </w:r>
            <w:r w:rsidRPr="00733BA5">
              <w:rPr>
                <w:sz w:val="28"/>
              </w:rPr>
              <w:t>е</w:t>
            </w:r>
            <w:r w:rsidRPr="00733BA5">
              <w:rPr>
                <w:sz w:val="28"/>
              </w:rPr>
              <w:t>тами субъектов Российской Федерации в валюте Российской Федерации</w:t>
            </w:r>
          </w:p>
        </w:tc>
      </w:tr>
      <w:tr w:rsidR="0084113B" w:rsidTr="0084113B">
        <w:trPr>
          <w:trHeight w:val="36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113B" w:rsidRDefault="008411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113B" w:rsidRDefault="00733BA5" w:rsidP="0084113B">
            <w:pPr>
              <w:ind w:left="-98"/>
              <w:jc w:val="center"/>
              <w:rPr>
                <w:sz w:val="28"/>
                <w:szCs w:val="28"/>
              </w:rPr>
            </w:pPr>
            <w:r w:rsidRPr="00F14BA7">
              <w:rPr>
                <w:sz w:val="28"/>
              </w:rPr>
              <w:t>01 03 01 00 02 0000 810</w:t>
            </w: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113B" w:rsidRDefault="00733BA5" w:rsidP="00B9101C">
            <w:pPr>
              <w:jc w:val="both"/>
              <w:rPr>
                <w:sz w:val="28"/>
                <w:szCs w:val="28"/>
              </w:rPr>
            </w:pPr>
            <w:r w:rsidRPr="00733BA5">
              <w:rPr>
                <w:sz w:val="28"/>
              </w:rPr>
              <w:t>Погашение бюджетами субъектов Российской Федерации кредитов от других бюджетов бю</w:t>
            </w:r>
            <w:r w:rsidRPr="00733BA5">
              <w:rPr>
                <w:sz w:val="28"/>
              </w:rPr>
              <w:t>д</w:t>
            </w:r>
            <w:r w:rsidRPr="00733BA5">
              <w:rPr>
                <w:sz w:val="28"/>
              </w:rPr>
              <w:t>жетной системы Российской Федерации в вал</w:t>
            </w:r>
            <w:r w:rsidRPr="00733BA5">
              <w:rPr>
                <w:sz w:val="28"/>
              </w:rPr>
              <w:t>ю</w:t>
            </w:r>
            <w:r w:rsidRPr="00733BA5">
              <w:rPr>
                <w:sz w:val="28"/>
              </w:rPr>
              <w:t>те Российской Федерации</w:t>
            </w:r>
          </w:p>
        </w:tc>
      </w:tr>
      <w:tr w:rsidR="0084113B" w:rsidTr="0084113B">
        <w:trPr>
          <w:trHeight w:val="36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113B" w:rsidRDefault="008411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113B" w:rsidRDefault="0084113B" w:rsidP="0084113B">
            <w:pPr>
              <w:ind w:left="-9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01 05 02 01 02 0000 510</w:t>
            </w: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113B" w:rsidRDefault="0084113B" w:rsidP="00B910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84113B" w:rsidTr="0084113B">
        <w:trPr>
          <w:trHeight w:val="36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113B" w:rsidRDefault="008411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113B" w:rsidRDefault="0084113B" w:rsidP="0084113B">
            <w:pPr>
              <w:ind w:left="-9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01 05 02 01 02 0000 610</w:t>
            </w: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113B" w:rsidRDefault="0084113B" w:rsidP="00B910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733BA5" w:rsidTr="0084113B">
        <w:trPr>
          <w:trHeight w:val="36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33BA5" w:rsidRDefault="00733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33BA5" w:rsidRDefault="00733BA5" w:rsidP="0084113B">
            <w:pPr>
              <w:ind w:left="-9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01 06 05 01 02 0000 640</w:t>
            </w: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3BA5" w:rsidRPr="008B2E81" w:rsidRDefault="00733BA5" w:rsidP="00B9101C">
            <w:pPr>
              <w:pStyle w:val="3"/>
              <w:rPr>
                <w:b w:val="0"/>
                <w:snapToGrid w:val="0"/>
              </w:rPr>
            </w:pPr>
            <w:r w:rsidRPr="008B2E81">
              <w:rPr>
                <w:b w:val="0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</w:tr>
      <w:tr w:rsidR="00733BA5" w:rsidTr="0084113B">
        <w:trPr>
          <w:trHeight w:val="36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33BA5" w:rsidRDefault="00733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33BA5" w:rsidRDefault="00733BA5" w:rsidP="0084113B">
            <w:pPr>
              <w:ind w:left="-9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01 06 05 02 </w:t>
            </w:r>
            <w:proofErr w:type="spellStart"/>
            <w:r>
              <w:rPr>
                <w:sz w:val="28"/>
                <w:szCs w:val="28"/>
              </w:rPr>
              <w:t>02</w:t>
            </w:r>
            <w:proofErr w:type="spellEnd"/>
            <w:r>
              <w:rPr>
                <w:sz w:val="28"/>
                <w:szCs w:val="28"/>
              </w:rPr>
              <w:t xml:space="preserve"> 0000 540</w:t>
            </w: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3BA5" w:rsidRDefault="00733BA5" w:rsidP="007B65DE">
            <w:pPr>
              <w:pStyle w:val="3"/>
              <w:rPr>
                <w:szCs w:val="28"/>
              </w:rPr>
            </w:pPr>
            <w:r w:rsidRPr="008B2E81">
              <w:rPr>
                <w:b w:val="0"/>
              </w:rPr>
              <w:t>Предоставление бюджетных кредитов другим бюджетам бюджетной системы Российской Ф</w:t>
            </w:r>
            <w:r w:rsidRPr="008B2E81">
              <w:rPr>
                <w:b w:val="0"/>
              </w:rPr>
              <w:t>е</w:t>
            </w:r>
            <w:r w:rsidRPr="008B2E81">
              <w:rPr>
                <w:b w:val="0"/>
              </w:rPr>
              <w:t>дерации из бюджетов субъектов Российской Ф</w:t>
            </w:r>
            <w:r w:rsidRPr="008B2E81">
              <w:rPr>
                <w:b w:val="0"/>
              </w:rPr>
              <w:t>е</w:t>
            </w:r>
            <w:r w:rsidRPr="008B2E81">
              <w:rPr>
                <w:b w:val="0"/>
              </w:rPr>
              <w:lastRenderedPageBreak/>
              <w:t>дерации в валюте Российской Федерации</w:t>
            </w:r>
          </w:p>
        </w:tc>
      </w:tr>
      <w:tr w:rsidR="00733BA5" w:rsidTr="0084113B">
        <w:trPr>
          <w:trHeight w:val="36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33BA5" w:rsidRDefault="00733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804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33BA5" w:rsidRDefault="00733BA5" w:rsidP="0084113B">
            <w:pPr>
              <w:ind w:left="-9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01 06 05 02 </w:t>
            </w:r>
            <w:proofErr w:type="spellStart"/>
            <w:r>
              <w:rPr>
                <w:sz w:val="28"/>
                <w:szCs w:val="28"/>
              </w:rPr>
              <w:t>02</w:t>
            </w:r>
            <w:proofErr w:type="spellEnd"/>
            <w:r>
              <w:rPr>
                <w:sz w:val="28"/>
                <w:szCs w:val="28"/>
              </w:rPr>
              <w:t xml:space="preserve"> 0000 640</w:t>
            </w: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3BA5" w:rsidRDefault="00733BA5" w:rsidP="00B9101C">
            <w:pPr>
              <w:jc w:val="both"/>
              <w:rPr>
                <w:sz w:val="28"/>
                <w:szCs w:val="28"/>
              </w:rPr>
            </w:pPr>
            <w:r w:rsidRPr="00733BA5">
              <w:rPr>
                <w:sz w:val="28"/>
                <w:szCs w:val="28"/>
              </w:rPr>
              <w:t>Возврат бюджетных кредитов, предоставленных другим бюджетам бюджетной системы Росси</w:t>
            </w:r>
            <w:r w:rsidRPr="00733BA5">
              <w:rPr>
                <w:sz w:val="28"/>
                <w:szCs w:val="28"/>
              </w:rPr>
              <w:t>й</w:t>
            </w:r>
            <w:r w:rsidRPr="00733BA5">
              <w:rPr>
                <w:sz w:val="28"/>
                <w:szCs w:val="28"/>
              </w:rPr>
              <w:t>ской Федерации из бюджетов субъектов Росси</w:t>
            </w:r>
            <w:r w:rsidRPr="00733BA5">
              <w:rPr>
                <w:sz w:val="28"/>
                <w:szCs w:val="28"/>
              </w:rPr>
              <w:t>й</w:t>
            </w:r>
            <w:r w:rsidRPr="00733BA5">
              <w:rPr>
                <w:sz w:val="28"/>
                <w:szCs w:val="28"/>
              </w:rPr>
              <w:t>ской Федерации в валюте Российской Федер</w:t>
            </w:r>
            <w:r w:rsidRPr="00733BA5">
              <w:rPr>
                <w:sz w:val="28"/>
                <w:szCs w:val="28"/>
              </w:rPr>
              <w:t>а</w:t>
            </w:r>
            <w:r w:rsidRPr="00733BA5">
              <w:rPr>
                <w:sz w:val="28"/>
                <w:szCs w:val="28"/>
              </w:rPr>
              <w:t>ции</w:t>
            </w:r>
          </w:p>
        </w:tc>
      </w:tr>
      <w:tr w:rsidR="00553B0B" w:rsidTr="003F7E2D">
        <w:trPr>
          <w:trHeight w:val="36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53B0B" w:rsidRDefault="00553B0B" w:rsidP="003B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</w:t>
            </w:r>
          </w:p>
        </w:tc>
        <w:tc>
          <w:tcPr>
            <w:tcW w:w="9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53B0B" w:rsidRDefault="00553B0B" w:rsidP="00553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Министерство имущественных и земельных отношений, финансового оздоровления предприятий, организаций Ростовской области</w:t>
            </w:r>
          </w:p>
        </w:tc>
      </w:tr>
      <w:tr w:rsidR="00213F5D" w:rsidTr="0084113B">
        <w:trPr>
          <w:trHeight w:val="36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3F5D" w:rsidRDefault="00213F5D" w:rsidP="003B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3F5D" w:rsidRDefault="00213F5D" w:rsidP="003B27D0">
            <w:pPr>
              <w:ind w:left="-9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01 06 01 00 02 0000 630</w:t>
            </w: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3F5D" w:rsidRDefault="00213F5D" w:rsidP="00B910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от продажи акций и иных форм уч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стия в капитале, находящихся в собственности субъектов Российской Федерации</w:t>
            </w:r>
          </w:p>
        </w:tc>
      </w:tr>
    </w:tbl>
    <w:p w:rsidR="00AE4262" w:rsidRDefault="00AE4262"/>
    <w:p w:rsidR="004E7B84" w:rsidRDefault="004E7B84" w:rsidP="004E7B84"/>
    <w:p w:rsidR="003F7E2D" w:rsidRPr="00E9158C" w:rsidRDefault="003F7E2D" w:rsidP="003F7E2D">
      <w:pPr>
        <w:rPr>
          <w:snapToGrid w:val="0"/>
          <w:sz w:val="28"/>
          <w:szCs w:val="28"/>
        </w:rPr>
      </w:pPr>
      <w:r w:rsidRPr="00626735">
        <w:rPr>
          <w:sz w:val="28"/>
          <w:szCs w:val="28"/>
        </w:rPr>
        <w:t>Заместитель Губернатора</w:t>
      </w:r>
      <w:r w:rsidRPr="00626735">
        <w:rPr>
          <w:sz w:val="28"/>
          <w:szCs w:val="28"/>
        </w:rPr>
        <w:br/>
      </w:r>
      <w:r>
        <w:rPr>
          <w:sz w:val="28"/>
          <w:szCs w:val="28"/>
        </w:rPr>
        <w:t xml:space="preserve">    </w:t>
      </w:r>
      <w:r w:rsidRPr="00626735">
        <w:rPr>
          <w:sz w:val="28"/>
          <w:szCs w:val="28"/>
        </w:rPr>
        <w:t xml:space="preserve">Ростовской области – </w:t>
      </w:r>
      <w:r w:rsidRPr="00626735">
        <w:rPr>
          <w:sz w:val="28"/>
          <w:szCs w:val="28"/>
        </w:rPr>
        <w:br/>
      </w:r>
      <w:r>
        <w:rPr>
          <w:sz w:val="28"/>
          <w:szCs w:val="28"/>
        </w:rPr>
        <w:t xml:space="preserve">       </w:t>
      </w:r>
      <w:r w:rsidRPr="00626735">
        <w:rPr>
          <w:sz w:val="28"/>
          <w:szCs w:val="28"/>
        </w:rPr>
        <w:t xml:space="preserve">министр финансов                                          </w:t>
      </w:r>
      <w:r>
        <w:rPr>
          <w:sz w:val="28"/>
          <w:szCs w:val="28"/>
        </w:rPr>
        <w:t xml:space="preserve">                          </w:t>
      </w:r>
      <w:r w:rsidRPr="00626735">
        <w:rPr>
          <w:sz w:val="28"/>
          <w:szCs w:val="28"/>
        </w:rPr>
        <w:t xml:space="preserve">             Л</w:t>
      </w:r>
      <w:r>
        <w:rPr>
          <w:sz w:val="28"/>
          <w:szCs w:val="28"/>
        </w:rPr>
        <w:t>.</w:t>
      </w:r>
      <w:r w:rsidRPr="00626735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Pr="00626735">
        <w:rPr>
          <w:sz w:val="28"/>
          <w:szCs w:val="28"/>
        </w:rPr>
        <w:t xml:space="preserve"> Федотова</w:t>
      </w:r>
    </w:p>
    <w:p w:rsidR="0084113B" w:rsidRPr="004E7B84" w:rsidRDefault="0084113B" w:rsidP="003F7E2D">
      <w:pPr>
        <w:tabs>
          <w:tab w:val="left" w:pos="3750"/>
        </w:tabs>
      </w:pPr>
    </w:p>
    <w:sectPr w:rsidR="0084113B" w:rsidRPr="004E7B84" w:rsidSect="00A226DE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E2D" w:rsidRDefault="003F7E2D">
      <w:r>
        <w:separator/>
      </w:r>
    </w:p>
  </w:endnote>
  <w:endnote w:type="continuationSeparator" w:id="0">
    <w:p w:rsidR="003F7E2D" w:rsidRDefault="003F7E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E2D" w:rsidRDefault="00A375CC" w:rsidP="00971060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F7E2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7E2D" w:rsidRDefault="003F7E2D" w:rsidP="001350BE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E2D" w:rsidRDefault="003F7E2D" w:rsidP="00971060">
    <w:pPr>
      <w:pStyle w:val="a7"/>
      <w:framePr w:wrap="around" w:vAnchor="text" w:hAnchor="margin" w:xAlign="right" w:y="1"/>
      <w:rPr>
        <w:rStyle w:val="a5"/>
      </w:rPr>
    </w:pPr>
  </w:p>
  <w:p w:rsidR="003F7E2D" w:rsidRDefault="003F7E2D" w:rsidP="001350BE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E2D" w:rsidRDefault="003F7E2D">
      <w:r>
        <w:separator/>
      </w:r>
    </w:p>
  </w:footnote>
  <w:footnote w:type="continuationSeparator" w:id="0">
    <w:p w:rsidR="003F7E2D" w:rsidRDefault="003F7E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E2D" w:rsidRDefault="00A375CC" w:rsidP="006F342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F7E2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7E2D" w:rsidRDefault="003F7E2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E2D" w:rsidRDefault="00A375CC">
    <w:pPr>
      <w:pStyle w:val="a3"/>
      <w:jc w:val="center"/>
    </w:pPr>
    <w:fldSimple w:instr=" PAGE   \* MERGEFORMAT ">
      <w:r w:rsidR="00851F4B">
        <w:rPr>
          <w:noProof/>
        </w:rPr>
        <w:t>2</w:t>
      </w:r>
    </w:fldSimple>
  </w:p>
  <w:p w:rsidR="003F7E2D" w:rsidRDefault="003F7E2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13B"/>
    <w:rsid w:val="0002676B"/>
    <w:rsid w:val="00052C0A"/>
    <w:rsid w:val="0009072A"/>
    <w:rsid w:val="000A4786"/>
    <w:rsid w:val="000D0767"/>
    <w:rsid w:val="000D1BBA"/>
    <w:rsid w:val="000E0C79"/>
    <w:rsid w:val="00132DA5"/>
    <w:rsid w:val="001350BE"/>
    <w:rsid w:val="001427B4"/>
    <w:rsid w:val="001E40DA"/>
    <w:rsid w:val="00213F5D"/>
    <w:rsid w:val="00240440"/>
    <w:rsid w:val="00284363"/>
    <w:rsid w:val="002E5B88"/>
    <w:rsid w:val="0030610A"/>
    <w:rsid w:val="00316A5D"/>
    <w:rsid w:val="003B27D0"/>
    <w:rsid w:val="003E618F"/>
    <w:rsid w:val="003F7E2D"/>
    <w:rsid w:val="0043316E"/>
    <w:rsid w:val="00437CCB"/>
    <w:rsid w:val="00467C04"/>
    <w:rsid w:val="004820CB"/>
    <w:rsid w:val="004B6529"/>
    <w:rsid w:val="004E7B84"/>
    <w:rsid w:val="005151B4"/>
    <w:rsid w:val="00553B0B"/>
    <w:rsid w:val="005612C4"/>
    <w:rsid w:val="00585826"/>
    <w:rsid w:val="005E64DC"/>
    <w:rsid w:val="00626916"/>
    <w:rsid w:val="0063180F"/>
    <w:rsid w:val="00647F30"/>
    <w:rsid w:val="006F3421"/>
    <w:rsid w:val="007123D1"/>
    <w:rsid w:val="00723F1C"/>
    <w:rsid w:val="00733BA5"/>
    <w:rsid w:val="00734B69"/>
    <w:rsid w:val="00736D41"/>
    <w:rsid w:val="007422AA"/>
    <w:rsid w:val="0074513C"/>
    <w:rsid w:val="00771E89"/>
    <w:rsid w:val="007A4533"/>
    <w:rsid w:val="007B65DE"/>
    <w:rsid w:val="007C19BB"/>
    <w:rsid w:val="007C1CD1"/>
    <w:rsid w:val="007E41FE"/>
    <w:rsid w:val="00814E8C"/>
    <w:rsid w:val="0084113B"/>
    <w:rsid w:val="00851F4B"/>
    <w:rsid w:val="008A3CC7"/>
    <w:rsid w:val="008B7531"/>
    <w:rsid w:val="008E4A4C"/>
    <w:rsid w:val="00901F34"/>
    <w:rsid w:val="00931346"/>
    <w:rsid w:val="00933334"/>
    <w:rsid w:val="00946681"/>
    <w:rsid w:val="009704D1"/>
    <w:rsid w:val="00971060"/>
    <w:rsid w:val="009A4045"/>
    <w:rsid w:val="009D1828"/>
    <w:rsid w:val="00A226DE"/>
    <w:rsid w:val="00A322A2"/>
    <w:rsid w:val="00A375CC"/>
    <w:rsid w:val="00A4476A"/>
    <w:rsid w:val="00A65F65"/>
    <w:rsid w:val="00A70BCA"/>
    <w:rsid w:val="00A92C93"/>
    <w:rsid w:val="00AB0E2B"/>
    <w:rsid w:val="00AB4A1B"/>
    <w:rsid w:val="00AD4A5C"/>
    <w:rsid w:val="00AE4262"/>
    <w:rsid w:val="00AF1D07"/>
    <w:rsid w:val="00B107D9"/>
    <w:rsid w:val="00B35A63"/>
    <w:rsid w:val="00B9101C"/>
    <w:rsid w:val="00B9455C"/>
    <w:rsid w:val="00BA4B56"/>
    <w:rsid w:val="00BE02C7"/>
    <w:rsid w:val="00C0140A"/>
    <w:rsid w:val="00C05BD9"/>
    <w:rsid w:val="00C12E12"/>
    <w:rsid w:val="00C354D3"/>
    <w:rsid w:val="00C87EF2"/>
    <w:rsid w:val="00CD7E7B"/>
    <w:rsid w:val="00D17368"/>
    <w:rsid w:val="00D31743"/>
    <w:rsid w:val="00D61C62"/>
    <w:rsid w:val="00D977F7"/>
    <w:rsid w:val="00DA7959"/>
    <w:rsid w:val="00DF69BC"/>
    <w:rsid w:val="00E07556"/>
    <w:rsid w:val="00E226EC"/>
    <w:rsid w:val="00E22714"/>
    <w:rsid w:val="00E60532"/>
    <w:rsid w:val="00E738D2"/>
    <w:rsid w:val="00ED7A55"/>
    <w:rsid w:val="00EF0C19"/>
    <w:rsid w:val="00F362FD"/>
    <w:rsid w:val="00F3753C"/>
    <w:rsid w:val="00F679B9"/>
    <w:rsid w:val="00F87EFB"/>
    <w:rsid w:val="00F95F3F"/>
    <w:rsid w:val="00FB3305"/>
    <w:rsid w:val="00FD2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1D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113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113B"/>
  </w:style>
  <w:style w:type="paragraph" w:styleId="a6">
    <w:name w:val="Balloon Text"/>
    <w:basedOn w:val="a"/>
    <w:semiHidden/>
    <w:rsid w:val="006F342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09072A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FD2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733BA5"/>
    <w:pPr>
      <w:jc w:val="both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733BA5"/>
    <w:rPr>
      <w:b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4B6529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4B652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7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C78BEA-8B47-4AE0-97AE-ECA2425E8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Захарова</dc:creator>
  <cp:lastModifiedBy>Zakharova</cp:lastModifiedBy>
  <cp:revision>4</cp:revision>
  <cp:lastPrinted>2018-10-15T14:14:00Z</cp:lastPrinted>
  <dcterms:created xsi:type="dcterms:W3CDTF">2019-10-08T11:55:00Z</dcterms:created>
  <dcterms:modified xsi:type="dcterms:W3CDTF">2019-10-17T07:19:00Z</dcterms:modified>
</cp:coreProperties>
</file>